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010FA8" w:rsidTr="00866A4F">
        <w:tc>
          <w:tcPr>
            <w:tcW w:w="9356" w:type="dxa"/>
          </w:tcPr>
          <w:p w:rsidR="00AC71EF" w:rsidRDefault="00AC71EF" w:rsidP="00AC71EF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AC71EF" w:rsidRDefault="00AC71EF" w:rsidP="00AC71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ОДИНЦОВСКОГО ГОРОДСКОГО ОКРУГА</w:t>
            </w:r>
          </w:p>
          <w:p w:rsidR="00AC71EF" w:rsidRDefault="00AC71EF" w:rsidP="00AC71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:rsidR="00AC71EF" w:rsidRDefault="00AC71EF" w:rsidP="00AC71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  <w:p w:rsidR="00AC71EF" w:rsidRDefault="00AC71EF" w:rsidP="00AC71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>01.11</w:t>
            </w:r>
            <w:r>
              <w:rPr>
                <w:rFonts w:ascii="Arial" w:hAnsi="Arial" w:cs="Arial"/>
                <w:sz w:val="24"/>
                <w:szCs w:val="24"/>
              </w:rPr>
              <w:t xml:space="preserve">.2025 № </w:t>
            </w:r>
            <w:r>
              <w:rPr>
                <w:rFonts w:ascii="Arial" w:hAnsi="Arial" w:cs="Arial"/>
                <w:sz w:val="24"/>
                <w:szCs w:val="24"/>
              </w:rPr>
              <w:t>6977</w:t>
            </w:r>
            <w:bookmarkStart w:id="0" w:name="_GoBack"/>
            <w:bookmarkEnd w:id="0"/>
          </w:p>
          <w:p w:rsidR="00866A4F" w:rsidRPr="00010FA8" w:rsidRDefault="00866A4F" w:rsidP="00866A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6A4F" w:rsidRPr="00010FA8" w:rsidRDefault="00866A4F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03978" w:rsidRPr="00010FA8" w:rsidRDefault="00303978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0FA8" w:rsidRPr="00010FA8" w:rsidRDefault="00010FA8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25C9" w:rsidRPr="00010FA8" w:rsidRDefault="004625C9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3853" w:rsidRPr="00010FA8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5D64" w:rsidRPr="00010FA8" w:rsidRDefault="00A1313A" w:rsidP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FA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20E0F" w:rsidRPr="00010FA8">
              <w:rPr>
                <w:rFonts w:ascii="Times New Roman" w:hAnsi="Times New Roman" w:cs="Times New Roman"/>
                <w:sz w:val="28"/>
                <w:szCs w:val="28"/>
              </w:rPr>
              <w:t xml:space="preserve">возобновлении захоронений на кладбище Кубинское (старое) </w:t>
            </w:r>
          </w:p>
          <w:p w:rsidR="00A1313A" w:rsidRPr="00010FA8" w:rsidRDefault="00820E0F" w:rsidP="0082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FA8">
              <w:rPr>
                <w:rFonts w:ascii="Times New Roman" w:hAnsi="Times New Roman" w:cs="Times New Roman"/>
                <w:sz w:val="28"/>
                <w:szCs w:val="28"/>
              </w:rPr>
              <w:t>Одинцовского городского округа Московской области</w:t>
            </w:r>
            <w:r w:rsidRPr="00010F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0E0F" w:rsidRPr="00010FA8" w:rsidRDefault="00820E0F" w:rsidP="0082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0E0F" w:rsidRPr="00010FA8" w:rsidRDefault="00820E0F" w:rsidP="0082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313A" w:rsidRPr="00010FA8" w:rsidRDefault="00820E0F" w:rsidP="00820E0F">
      <w:pPr>
        <w:pStyle w:val="1"/>
        <w:shd w:val="clear" w:color="auto" w:fill="FFFFFF"/>
        <w:spacing w:before="0" w:after="24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     </w:t>
      </w:r>
      <w:r w:rsidR="00A1313A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 </w:t>
      </w:r>
      <w:r w:rsidR="000C7967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                       </w:t>
      </w:r>
      <w:r w:rsidR="00A1313A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>и похоронном деле</w:t>
      </w:r>
      <w:r w:rsid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A1313A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>в Московской области», Уставом Одинцовского городского округа Московской области,</w:t>
      </w:r>
      <w:r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решением Совета депутатов Одинцовского городского округа Московской области от 28.06.2019 № 5/5 «О правопреемстве», учитывая </w:t>
      </w:r>
      <w:r w:rsidR="00CB5D64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результаты </w:t>
      </w:r>
      <w:r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>выполнен</w:t>
      </w:r>
      <w:r w:rsidR="00CB5D64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>ных</w:t>
      </w:r>
      <w:r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работ по планировке территории</w:t>
      </w:r>
      <w:r w:rsidR="00CB5D64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FC43CA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>кладбищ</w:t>
      </w:r>
      <w:r w:rsidR="00CB5D64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Кубинское (новое) и</w:t>
      </w:r>
      <w:r w:rsidR="00FC43CA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Кубинское</w:t>
      </w:r>
      <w:r w:rsidR="00CB5D64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FC43CA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>(старое</w:t>
      </w:r>
      <w:r w:rsidR="00FC43CA" w:rsidRPr="000C7967">
        <w:rPr>
          <w:rFonts w:ascii="Times New Roman" w:eastAsiaTheme="minorEastAsia" w:hAnsi="Times New Roman" w:cs="Times New Roman"/>
          <w:color w:val="auto"/>
          <w:sz w:val="28"/>
          <w:szCs w:val="28"/>
        </w:rPr>
        <w:t>)</w:t>
      </w:r>
      <w:r w:rsidR="000C7967" w:rsidRPr="000C7967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0C7967">
        <w:rPr>
          <w:rFonts w:ascii="Times New Roman" w:eastAsiaTheme="minorEastAsia" w:hAnsi="Times New Roman" w:cs="Times New Roman"/>
          <w:color w:val="auto"/>
          <w:sz w:val="28"/>
          <w:szCs w:val="28"/>
        </w:rPr>
        <w:t>в</w:t>
      </w:r>
      <w:r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соответствии с</w:t>
      </w:r>
      <w:r w:rsidR="00CB5D64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М</w:t>
      </w:r>
      <w:r w:rsidR="00995969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>униципальн</w:t>
      </w:r>
      <w:r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>ым</w:t>
      </w:r>
      <w:r w:rsidR="00995969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контракт</w:t>
      </w:r>
      <w:r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>ом</w:t>
      </w:r>
      <w:r w:rsidR="00995969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CB5D64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от 02.09.2025 </w:t>
      </w:r>
      <w:r w:rsidR="00995969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>№ 38</w:t>
      </w:r>
      <w:r w:rsidR="00FC43CA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995969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«Закупка в 2025 году на выполнение работ </w:t>
      </w:r>
      <w:r w:rsidR="000C7967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                   </w:t>
      </w:r>
      <w:r w:rsidR="00995969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>по планировке территории кладбищ Кубинское (новое) и Кубинское (старое) Одинцовского городского округа для нужд МКУ «Служба кладбищ»</w:t>
      </w:r>
      <w:r w:rsidR="00303978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, </w:t>
      </w:r>
      <w:r w:rsidR="00A1313A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995969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>с целью создания новых мест захоронений на кладбище Кубинское (старое)</w:t>
      </w:r>
      <w:r w:rsidR="00A1313A" w:rsidRPr="00010FA8">
        <w:rPr>
          <w:rFonts w:ascii="Times New Roman" w:eastAsiaTheme="minorEastAsia" w:hAnsi="Times New Roman" w:cs="Times New Roman"/>
          <w:color w:val="auto"/>
          <w:sz w:val="28"/>
          <w:szCs w:val="28"/>
        </w:rPr>
        <w:t>,</w:t>
      </w:r>
    </w:p>
    <w:p w:rsidR="00A1313A" w:rsidRPr="00010FA8" w:rsidRDefault="00A1313A" w:rsidP="00A13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13A" w:rsidRPr="00010FA8" w:rsidRDefault="00A1313A" w:rsidP="00A1313A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FA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1313A" w:rsidRPr="00010FA8" w:rsidRDefault="00A1313A" w:rsidP="00A13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E0F" w:rsidRPr="00010FA8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FA8">
        <w:rPr>
          <w:rFonts w:ascii="Times New Roman" w:hAnsi="Times New Roman" w:cs="Times New Roman"/>
          <w:sz w:val="28"/>
          <w:szCs w:val="28"/>
        </w:rPr>
        <w:t xml:space="preserve">1. </w:t>
      </w:r>
      <w:r w:rsidR="00820E0F" w:rsidRPr="00010FA8">
        <w:rPr>
          <w:rFonts w:ascii="Times New Roman" w:hAnsi="Times New Roman" w:cs="Times New Roman"/>
          <w:sz w:val="28"/>
          <w:szCs w:val="28"/>
        </w:rPr>
        <w:t>Возобновить все виды захоронений на кладбище Кубинское (старое) Одинцовского городского округа Московской области</w:t>
      </w:r>
      <w:r w:rsidR="00820E0F" w:rsidRPr="000C7967">
        <w:rPr>
          <w:rFonts w:ascii="Times New Roman" w:hAnsi="Times New Roman" w:cs="Times New Roman"/>
          <w:sz w:val="28"/>
          <w:szCs w:val="28"/>
        </w:rPr>
        <w:t>, по адресу:</w:t>
      </w:r>
      <w:r w:rsidR="00820E0F" w:rsidRPr="00010FA8">
        <w:rPr>
          <w:rFonts w:ascii="Times New Roman" w:hAnsi="Times New Roman" w:cs="Times New Roman"/>
          <w:sz w:val="28"/>
          <w:szCs w:val="28"/>
        </w:rPr>
        <w:t xml:space="preserve"> </w:t>
      </w:r>
      <w:r w:rsidR="00CB5D64" w:rsidRPr="00010FA8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820E0F" w:rsidRPr="00010FA8">
        <w:rPr>
          <w:rFonts w:ascii="Times New Roman" w:hAnsi="Times New Roman" w:cs="Times New Roman"/>
          <w:sz w:val="28"/>
          <w:szCs w:val="28"/>
        </w:rPr>
        <w:t xml:space="preserve">Московская область, Одинцовский городской округ, </w:t>
      </w:r>
      <w:r w:rsidR="00CB5D64" w:rsidRPr="00010FA8">
        <w:rPr>
          <w:rFonts w:ascii="Times New Roman" w:hAnsi="Times New Roman" w:cs="Times New Roman"/>
          <w:sz w:val="28"/>
          <w:szCs w:val="28"/>
        </w:rPr>
        <w:t xml:space="preserve">территория захоронения Кубинское старое, земельный участок </w:t>
      </w:r>
      <w:r w:rsidR="00820E0F" w:rsidRPr="00010FA8">
        <w:rPr>
          <w:rFonts w:ascii="Times New Roman" w:hAnsi="Times New Roman" w:cs="Times New Roman"/>
          <w:sz w:val="28"/>
          <w:szCs w:val="28"/>
        </w:rPr>
        <w:t xml:space="preserve">1, </w:t>
      </w:r>
      <w:r w:rsidR="00CB5D64" w:rsidRPr="00010FA8">
        <w:rPr>
          <w:rFonts w:ascii="Times New Roman" w:hAnsi="Times New Roman" w:cs="Times New Roman"/>
          <w:sz w:val="28"/>
          <w:szCs w:val="28"/>
        </w:rPr>
        <w:t>кадастровый номер</w:t>
      </w:r>
      <w:r w:rsidR="00820E0F" w:rsidRPr="00010FA8">
        <w:rPr>
          <w:rFonts w:ascii="Times New Roman" w:hAnsi="Times New Roman" w:cs="Times New Roman"/>
          <w:sz w:val="28"/>
          <w:szCs w:val="28"/>
        </w:rPr>
        <w:t xml:space="preserve"> 50:20:0070752:1375.</w:t>
      </w:r>
    </w:p>
    <w:p w:rsidR="00820E0F" w:rsidRPr="00010FA8" w:rsidRDefault="00A1313A" w:rsidP="00820E0F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FA8">
        <w:rPr>
          <w:rFonts w:ascii="Times New Roman" w:hAnsi="Times New Roman" w:cs="Times New Roman"/>
          <w:sz w:val="28"/>
          <w:szCs w:val="28"/>
        </w:rPr>
        <w:t xml:space="preserve">2. </w:t>
      </w:r>
      <w:r w:rsidR="00FC43CA" w:rsidRPr="00010FA8">
        <w:rPr>
          <w:rFonts w:ascii="Times New Roman" w:hAnsi="Times New Roman" w:cs="Times New Roman"/>
          <w:sz w:val="28"/>
          <w:szCs w:val="28"/>
        </w:rPr>
        <w:t>Абзац второй пункта 1 постановления</w:t>
      </w:r>
      <w:r w:rsidR="00820E0F" w:rsidRPr="00010FA8">
        <w:rPr>
          <w:rFonts w:ascii="Times New Roman" w:hAnsi="Times New Roman" w:cs="Times New Roman"/>
          <w:sz w:val="28"/>
          <w:szCs w:val="28"/>
        </w:rPr>
        <w:t xml:space="preserve"> Главы городского поселения Кубинка Одинцовского муниципального района Московской области </w:t>
      </w:r>
      <w:r w:rsidR="000C796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20E0F" w:rsidRPr="00010FA8">
        <w:rPr>
          <w:rFonts w:ascii="Times New Roman" w:hAnsi="Times New Roman" w:cs="Times New Roman"/>
          <w:sz w:val="28"/>
          <w:szCs w:val="28"/>
        </w:rPr>
        <w:t>от 10.09.2014 № 864</w:t>
      </w:r>
      <w:r w:rsidR="000C7967">
        <w:rPr>
          <w:rFonts w:ascii="Times New Roman" w:hAnsi="Times New Roman" w:cs="Times New Roman"/>
          <w:sz w:val="28"/>
          <w:szCs w:val="28"/>
        </w:rPr>
        <w:t xml:space="preserve"> «</w:t>
      </w:r>
      <w:r w:rsidR="00820E0F" w:rsidRPr="00010FA8">
        <w:rPr>
          <w:rFonts w:ascii="Times New Roman" w:hAnsi="Times New Roman" w:cs="Times New Roman"/>
          <w:sz w:val="28"/>
          <w:szCs w:val="28"/>
        </w:rPr>
        <w:t>О закрытии кладбищ для свободного захоронения на территории городского поселения Кубинка Одинцовского муниципального района Московской области»</w:t>
      </w:r>
      <w:r w:rsidR="00FC43CA" w:rsidRPr="00010FA8">
        <w:rPr>
          <w:rFonts w:ascii="Times New Roman" w:hAnsi="Times New Roman" w:cs="Times New Roman"/>
          <w:sz w:val="28"/>
          <w:szCs w:val="28"/>
        </w:rPr>
        <w:t>, признать утратившим силу</w:t>
      </w:r>
      <w:r w:rsidR="00820E0F" w:rsidRPr="00010FA8">
        <w:rPr>
          <w:rFonts w:ascii="Times New Roman" w:hAnsi="Times New Roman" w:cs="Times New Roman"/>
          <w:sz w:val="28"/>
          <w:szCs w:val="28"/>
        </w:rPr>
        <w:t>.</w:t>
      </w:r>
    </w:p>
    <w:p w:rsidR="00A1313A" w:rsidRPr="00010FA8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FA8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официальном средстве массовой информации Одинцовского городского округа Московской области и </w:t>
      </w:r>
      <w:r w:rsidRPr="00010FA8"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A1313A" w:rsidRPr="00010FA8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FA8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даты его подписания.</w:t>
      </w:r>
    </w:p>
    <w:p w:rsidR="00A1313A" w:rsidRPr="00010FA8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FA8">
        <w:rPr>
          <w:rFonts w:ascii="Times New Roman" w:hAnsi="Times New Roman" w:cs="Times New Roman"/>
          <w:sz w:val="28"/>
          <w:szCs w:val="28"/>
        </w:rPr>
        <w:t>5.  Контроль за выполнением настоящего постановления оставляю за собой.</w:t>
      </w:r>
    </w:p>
    <w:p w:rsidR="00A1313A" w:rsidRPr="00010FA8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13A" w:rsidRPr="00010FA8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13A" w:rsidRPr="00010FA8" w:rsidRDefault="00A1313A" w:rsidP="00A13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FA8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</w:t>
      </w:r>
      <w:r w:rsidR="000C796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10FA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43CA" w:rsidRPr="00010FA8">
        <w:rPr>
          <w:rFonts w:ascii="Times New Roman" w:hAnsi="Times New Roman" w:cs="Times New Roman"/>
          <w:sz w:val="28"/>
          <w:szCs w:val="28"/>
        </w:rPr>
        <w:t xml:space="preserve">       </w:t>
      </w:r>
      <w:r w:rsidRPr="00010FA8">
        <w:rPr>
          <w:rFonts w:ascii="Times New Roman" w:hAnsi="Times New Roman" w:cs="Times New Roman"/>
          <w:sz w:val="28"/>
          <w:szCs w:val="28"/>
        </w:rPr>
        <w:t xml:space="preserve">  А.Р. Иванов    </w:t>
      </w:r>
    </w:p>
    <w:p w:rsidR="00833853" w:rsidRDefault="00833853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0C7967" w:rsidRDefault="000C7967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5"/>
          <w:szCs w:val="25"/>
        </w:rPr>
      </w:pPr>
    </w:p>
    <w:sectPr w:rsidR="000C7967" w:rsidSect="000C7967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10FA8"/>
    <w:rsid w:val="00041C18"/>
    <w:rsid w:val="00093650"/>
    <w:rsid w:val="000C7967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B494E"/>
    <w:rsid w:val="002C6A0F"/>
    <w:rsid w:val="002D3FCF"/>
    <w:rsid w:val="002F4E39"/>
    <w:rsid w:val="003019C8"/>
    <w:rsid w:val="00303978"/>
    <w:rsid w:val="00313027"/>
    <w:rsid w:val="00325D78"/>
    <w:rsid w:val="0035209A"/>
    <w:rsid w:val="003A6033"/>
    <w:rsid w:val="003F0256"/>
    <w:rsid w:val="00402B91"/>
    <w:rsid w:val="004625C9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3470"/>
    <w:rsid w:val="005177B7"/>
    <w:rsid w:val="005A1D04"/>
    <w:rsid w:val="005C0725"/>
    <w:rsid w:val="005D1CB2"/>
    <w:rsid w:val="00624009"/>
    <w:rsid w:val="006873B0"/>
    <w:rsid w:val="006D5E59"/>
    <w:rsid w:val="006E0BC9"/>
    <w:rsid w:val="006F0EB9"/>
    <w:rsid w:val="00774477"/>
    <w:rsid w:val="007A55DE"/>
    <w:rsid w:val="00820E0F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9274DE"/>
    <w:rsid w:val="00936085"/>
    <w:rsid w:val="00995969"/>
    <w:rsid w:val="009A1EC1"/>
    <w:rsid w:val="009C142F"/>
    <w:rsid w:val="009F00A7"/>
    <w:rsid w:val="00A07C20"/>
    <w:rsid w:val="00A1313A"/>
    <w:rsid w:val="00A318AB"/>
    <w:rsid w:val="00A82843"/>
    <w:rsid w:val="00AC52CE"/>
    <w:rsid w:val="00AC71EF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94CCD"/>
    <w:rsid w:val="00CA5471"/>
    <w:rsid w:val="00CB5D64"/>
    <w:rsid w:val="00CC28DB"/>
    <w:rsid w:val="00CC6495"/>
    <w:rsid w:val="00D37656"/>
    <w:rsid w:val="00D77A97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90E06"/>
    <w:rsid w:val="00FB6A37"/>
    <w:rsid w:val="00FC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E0B2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E0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0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0E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a">
    <w:name w:val="Strong"/>
    <w:basedOn w:val="a0"/>
    <w:uiPriority w:val="22"/>
    <w:qFormat/>
    <w:rsid w:val="00820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FB28-6045-469B-BD84-E549C373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Козлова Наталья Михайловна</cp:lastModifiedBy>
  <cp:revision>2</cp:revision>
  <cp:lastPrinted>2025-10-28T09:35:00Z</cp:lastPrinted>
  <dcterms:created xsi:type="dcterms:W3CDTF">2025-11-06T13:57:00Z</dcterms:created>
  <dcterms:modified xsi:type="dcterms:W3CDTF">2025-11-06T13:57:00Z</dcterms:modified>
</cp:coreProperties>
</file>